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3B" w:rsidRDefault="00DE043B">
      <w:pPr>
        <w:pStyle w:val="1"/>
        <w:pBdr>
          <w:bottom w:val="single" w:sz="4" w:space="0" w:color="auto"/>
        </w:pBdr>
        <w:spacing w:after="300"/>
        <w:ind w:firstLin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Автономная некоммерческая организация общеобразовательная начальная школа «Светлана»</w:t>
      </w:r>
    </w:p>
    <w:p w:rsidR="003F7008" w:rsidRDefault="001E1BBA">
      <w:pPr>
        <w:pStyle w:val="1"/>
        <w:pBdr>
          <w:bottom w:val="single" w:sz="4" w:space="0" w:color="auto"/>
        </w:pBdr>
        <w:spacing w:after="300"/>
        <w:ind w:firstLine="2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8pt;margin-top:1pt;width:22.1pt;height:16.1pt;z-index:-125829375;mso-position-horizontal-relative:page" filled="f" stroked="f">
            <v:textbox inset="0,0,0,0">
              <w:txbxContent>
                <w:p w:rsidR="003F7008" w:rsidRDefault="003F7008">
                  <w:pPr>
                    <w:pStyle w:val="1"/>
                    <w:pBdr>
                      <w:bottom w:val="single" w:sz="4" w:space="0" w:color="auto"/>
                    </w:pBdr>
                  </w:pPr>
                </w:p>
              </w:txbxContent>
            </v:textbox>
            <w10:wrap type="square" side="left" anchorx="page"/>
          </v:shape>
        </w:pict>
      </w:r>
      <w:r w:rsidR="001E3F84">
        <w:rPr>
          <w:b/>
          <w:bCs/>
          <w:i/>
          <w:iCs/>
        </w:rPr>
        <w:t>01 сентября 2020 г.</w:t>
      </w:r>
    </w:p>
    <w:p w:rsidR="003F7008" w:rsidRDefault="001E3F84">
      <w:pPr>
        <w:pStyle w:val="1"/>
        <w:spacing w:after="300"/>
      </w:pPr>
      <w:r>
        <w:rPr>
          <w:b/>
          <w:bCs/>
          <w:i/>
          <w:iCs/>
        </w:rPr>
        <w:t xml:space="preserve">О мерах по предотвращению распространения новой коронавирусной инфекции (2019-nCoV) </w:t>
      </w:r>
    </w:p>
    <w:p w:rsidR="003F7008" w:rsidRDefault="001E3F84">
      <w:pPr>
        <w:pStyle w:val="1"/>
        <w:tabs>
          <w:tab w:val="left" w:pos="4675"/>
        </w:tabs>
        <w:ind w:firstLine="380"/>
        <w:jc w:val="both"/>
      </w:pPr>
      <w: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</w:t>
      </w:r>
      <w:r>
        <w:tab/>
        <w:t>№ 52-ФЗ "О санитарно-эпидемиологическом</w:t>
      </w:r>
    </w:p>
    <w:p w:rsidR="003F7008" w:rsidRDefault="001E1BBA">
      <w:pPr>
        <w:pStyle w:val="1"/>
        <w:tabs>
          <w:tab w:val="left" w:pos="1416"/>
        </w:tabs>
        <w:jc w:val="both"/>
      </w:pPr>
      <w:r>
        <w:pict>
          <v:shape id="_x0000_s1029" type="#_x0000_t202" style="position:absolute;left:0;text-align:left;margin-left:279pt;margin-top:60pt;width:292.1pt;height:16.55pt;z-index:-125829373;mso-wrap-distance-left:0;mso-wrap-distance-right:0;mso-position-horizontal-relative:page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целях предотвращения распространения новой</w:t>
                  </w:r>
                </w:p>
              </w:txbxContent>
            </v:textbox>
            <w10:wrap type="square" anchorx="page"/>
          </v:shape>
        </w:pict>
      </w:r>
      <w:r w:rsidR="001E3F84">
        <w:t xml:space="preserve">благополучии населения", учитывая рекомендации Федеральной службы по надзору в сфере прав потребителей и благополучия человека от 10.03.2020 № 02/3853-2020-27 по профилактике новой коронавирусной инфекции </w:t>
      </w:r>
      <w:r w:rsidR="001E3F84">
        <w:rPr>
          <w:smallCaps/>
        </w:rPr>
        <w:t>(2019-пСоУ),</w:t>
      </w:r>
      <w:r w:rsidR="001E3F84">
        <w:t xml:space="preserve"> рекомендаций для работодателей по профилактике коронавирусной инфекции на рабочих местах от 07.04.2020</w:t>
      </w:r>
      <w:r w:rsidR="001E3F84">
        <w:tab/>
        <w:t>№ 02/6338-2020-15 в</w:t>
      </w:r>
    </w:p>
    <w:p w:rsidR="003F7008" w:rsidRDefault="001E1BBA">
      <w:pPr>
        <w:pStyle w:val="1"/>
        <w:spacing w:after="300"/>
        <w:jc w:val="both"/>
      </w:pPr>
      <w:r>
        <w:pict>
          <v:shape id="_x0000_s1031" type="#_x0000_t202" style="position:absolute;left:0;text-align:left;margin-left:340.45pt;margin-top:31pt;width:230.4pt;height:31.2pt;z-index:-125829371;mso-wrap-distance-left:0;mso-wrap-distance-right:0;mso-position-horizontal-relative:page" filled="f" stroked="f">
            <v:textbox inset="0,0,0,0">
              <w:txbxContent>
                <w:p w:rsidR="003F7008" w:rsidRDefault="001E3F84">
                  <w:pPr>
                    <w:pStyle w:val="1"/>
                    <w:jc w:val="right"/>
                  </w:pPr>
                  <w:r>
                    <w:t>эпидемиологические</w:t>
                  </w:r>
                </w:p>
                <w:p w:rsidR="003F7008" w:rsidRDefault="001E3F84">
                  <w:pPr>
                    <w:pStyle w:val="1"/>
                    <w:spacing w:line="233" w:lineRule="auto"/>
                    <w:jc w:val="right"/>
                  </w:pPr>
                  <w:r>
                    <w:t>организации работы образовательных</w:t>
                  </w:r>
                </w:p>
              </w:txbxContent>
            </v:textbox>
            <w10:wrap type="square" side="left" anchorx="page"/>
          </v:shape>
        </w:pict>
      </w:r>
      <w:r w:rsidR="00DE043B">
        <w:rPr>
          <w:shd w:val="clear" w:color="auto" w:fill="FFFFFF"/>
        </w:rPr>
        <w:t>коронавирусной инфекции (2019-</w:t>
      </w:r>
      <w:r w:rsidR="001E3F84">
        <w:rPr>
          <w:shd w:val="clear" w:color="auto" w:fill="FFFFFF"/>
        </w:rPr>
        <w:t>nCoV), постановлением Главного государственного санитарного врача РФ от 30.06.2020г. ЛФ 16 «Об утверждении санитарно - эпидемиологических правил 3.1/2.4.3598-20 «Санитарно требования к устройству, содержанию и организаций и других объектов социальной инфраструктуры для детей и молодежи в</w:t>
      </w:r>
      <w:r w:rsidR="001E3F84">
        <w:t>условиях распространения новой коронавирусной инфекции (COVID-19)», письмом Федеральной службы по надзору в сфере защиты прав потребителей и благополучия человека от 20 апреля 2020 г. № 02/7376-2020-24 "О направлении рекомендаций по организации работы предприятий в условиях распространения рисков COVID-19"</w:t>
      </w:r>
    </w:p>
    <w:p w:rsidR="003F7008" w:rsidRDefault="001E3F84">
      <w:pPr>
        <w:pStyle w:val="1"/>
        <w:spacing w:after="300"/>
        <w:ind w:firstLine="460"/>
      </w:pPr>
      <w:r>
        <w:rPr>
          <w:b/>
          <w:bCs/>
        </w:rPr>
        <w:t>ПРИКАЗЫВАЮ:</w:t>
      </w:r>
    </w:p>
    <w:p w:rsidR="003F7008" w:rsidRDefault="0003722C">
      <w:pPr>
        <w:pStyle w:val="1"/>
        <w:numPr>
          <w:ilvl w:val="0"/>
          <w:numId w:val="2"/>
        </w:numPr>
        <w:tabs>
          <w:tab w:val="left" w:pos="349"/>
        </w:tabs>
        <w:ind w:left="460" w:hanging="460"/>
        <w:jc w:val="both"/>
      </w:pPr>
      <w:bookmarkStart w:id="0" w:name="bookmark2"/>
      <w:bookmarkEnd w:id="0"/>
      <w:r>
        <w:t>Короткову</w:t>
      </w:r>
      <w:r w:rsidR="00DE043B">
        <w:t xml:space="preserve"> Л.А.</w:t>
      </w:r>
      <w:r w:rsidR="001E3F84">
        <w:t xml:space="preserve"> заместителя директора по АХР, назначить ответственной за осуществление контроля соблюдения противоэпидемических мероприятий в школе.</w:t>
      </w:r>
    </w:p>
    <w:p w:rsidR="003F7008" w:rsidRDefault="001E3F84">
      <w:pPr>
        <w:pStyle w:val="1"/>
        <w:numPr>
          <w:ilvl w:val="0"/>
          <w:numId w:val="2"/>
        </w:numPr>
        <w:tabs>
          <w:tab w:val="left" w:pos="349"/>
        </w:tabs>
      </w:pPr>
      <w:bookmarkStart w:id="1" w:name="bookmark3"/>
      <w:bookmarkEnd w:id="1"/>
      <w:r>
        <w:t xml:space="preserve">Утвердить и ввести в действие </w:t>
      </w:r>
      <w:r>
        <w:rPr>
          <w:b/>
          <w:bCs/>
        </w:rPr>
        <w:t>с 01.09.2020 г.</w:t>
      </w:r>
      <w:r>
        <w:t>:</w:t>
      </w:r>
    </w:p>
    <w:p w:rsidR="003F7008" w:rsidRDefault="001E3F84">
      <w:pPr>
        <w:pStyle w:val="1"/>
        <w:numPr>
          <w:ilvl w:val="1"/>
          <w:numId w:val="2"/>
        </w:numPr>
        <w:tabs>
          <w:tab w:val="left" w:pos="1105"/>
        </w:tabs>
        <w:ind w:left="1000" w:hanging="400"/>
        <w:jc w:val="both"/>
      </w:pPr>
      <w:bookmarkStart w:id="2" w:name="bookmark4"/>
      <w:bookmarkEnd w:id="2"/>
      <w:r>
        <w:t>Инструкцию по организации работы образовательных организаций в условиях сохранения рисков распространения COVID-19 (дале</w:t>
      </w:r>
      <w:r w:rsidR="0092183F">
        <w:t>е</w:t>
      </w:r>
      <w:r>
        <w:t xml:space="preserve"> - Инструкция) (Приложение №1);</w:t>
      </w:r>
    </w:p>
    <w:p w:rsidR="003F7008" w:rsidRDefault="001E3F84">
      <w:pPr>
        <w:pStyle w:val="1"/>
        <w:numPr>
          <w:ilvl w:val="1"/>
          <w:numId w:val="2"/>
        </w:numPr>
        <w:tabs>
          <w:tab w:val="left" w:pos="1105"/>
        </w:tabs>
        <w:ind w:left="1000" w:hanging="400"/>
        <w:jc w:val="both"/>
      </w:pPr>
      <w:bookmarkStart w:id="3" w:name="bookmark5"/>
      <w:bookmarkEnd w:id="3"/>
      <w:r>
        <w:t>Журнал регистрации температуры сотр</w:t>
      </w:r>
      <w:r w:rsidR="00DE043B">
        <w:t xml:space="preserve">удников при входе </w:t>
      </w:r>
      <w:r>
        <w:t xml:space="preserve"> </w:t>
      </w:r>
    </w:p>
    <w:p w:rsidR="003F7008" w:rsidRDefault="001E3F84">
      <w:pPr>
        <w:pStyle w:val="1"/>
        <w:numPr>
          <w:ilvl w:val="1"/>
          <w:numId w:val="2"/>
        </w:numPr>
        <w:tabs>
          <w:tab w:val="left" w:pos="1105"/>
        </w:tabs>
        <w:ind w:left="1000" w:hanging="400"/>
        <w:jc w:val="both"/>
      </w:pPr>
      <w:bookmarkStart w:id="4" w:name="bookmark6"/>
      <w:bookmarkEnd w:id="4"/>
      <w:r>
        <w:t>Журнал регистрации температуры обуч</w:t>
      </w:r>
      <w:r w:rsidR="00DE043B">
        <w:t xml:space="preserve">ающихся при входе </w:t>
      </w:r>
      <w:r>
        <w:t xml:space="preserve"> </w:t>
      </w:r>
    </w:p>
    <w:p w:rsidR="003F7008" w:rsidRDefault="00DE043B">
      <w:pPr>
        <w:pStyle w:val="1"/>
        <w:numPr>
          <w:ilvl w:val="0"/>
          <w:numId w:val="2"/>
        </w:numPr>
        <w:tabs>
          <w:tab w:val="left" w:pos="349"/>
        </w:tabs>
        <w:spacing w:after="300"/>
      </w:pPr>
      <w:bookmarkStart w:id="5" w:name="bookmark7"/>
      <w:bookmarkEnd w:id="5"/>
      <w:r>
        <w:t xml:space="preserve">Медработнику Кобзевой Н.В. </w:t>
      </w:r>
      <w:r w:rsidR="001E3F84">
        <w:rPr>
          <w:b/>
          <w:bCs/>
        </w:rPr>
        <w:t>до 03.09.2020 г.</w:t>
      </w:r>
      <w:r w:rsidR="001E3F84">
        <w:t>:</w:t>
      </w:r>
      <w:r w:rsidR="001E3F84">
        <w:br w:type="page"/>
      </w:r>
    </w:p>
    <w:p w:rsidR="003F7008" w:rsidRDefault="001E1BBA">
      <w:pPr>
        <w:pStyle w:val="1"/>
        <w:jc w:val="both"/>
      </w:pPr>
      <w:r>
        <w:lastRenderedPageBreak/>
        <w:pict>
          <v:shape id="_x0000_s1033" type="#_x0000_t202" style="position:absolute;left:0;text-align:left;margin-left:98.5pt;margin-top:0;width:21.35pt;height:16.1pt;z-index:-125829369;mso-wrap-distance-left:5pt;mso-wrap-distance-top:5pt;mso-wrap-distance-right:5pt;mso-wrap-distance-bottom:139.4pt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3.1.</w:t>
                  </w:r>
                </w:p>
              </w:txbxContent>
            </v:textbox>
            <w10:wrap type="square" side="right" anchorx="page" anchory="margin"/>
          </v:shape>
        </w:pict>
      </w:r>
      <w:r>
        <w:pict>
          <v:shape id="_x0000_s1035" type="#_x0000_t202" style="position:absolute;left:0;text-align:left;margin-left:98.5pt;margin-top:74.65pt;width:21.35pt;height:16.1pt;z-index:-125829367;mso-wrap-distance-left:5pt;mso-wrap-distance-top:79.65pt;mso-wrap-distance-right:5pt;mso-wrap-distance-bottom:64.75pt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3.2.</w:t>
                  </w:r>
                </w:p>
              </w:txbxContent>
            </v:textbox>
            <w10:wrap type="square" side="right" anchorx="page" anchory="margin"/>
          </v:shape>
        </w:pict>
      </w:r>
      <w:r>
        <w:pict>
          <v:shape id="_x0000_s1037" type="#_x0000_t202" style="position:absolute;left:0;text-align:left;margin-left:98.5pt;margin-top:134.4pt;width:21.35pt;height:16.1pt;z-index:-125829365;mso-wrap-distance-left:5pt;mso-wrap-distance-top:139.4pt;mso-wrap-distance-right:5pt;mso-wrap-distance-bottom:5pt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3.3.</w:t>
                  </w:r>
                </w:p>
              </w:txbxContent>
            </v:textbox>
            <w10:wrap type="square" side="right" anchorx="page" anchory="margin"/>
          </v:shape>
        </w:pict>
      </w:r>
      <w:r w:rsidR="001E3F84">
        <w:t>провести внеплановый инструктаж со всеми без исключения работниками, включая лиц, работающих по совместительству, по организации работы образовательных организаций в условиях сохранения рисков распространения COVID-19, проведенный инструктаж оформить в соответствующем журнале инструктажа;</w:t>
      </w:r>
    </w:p>
    <w:p w:rsidR="003F7008" w:rsidRDefault="001E3F84">
      <w:pPr>
        <w:pStyle w:val="1"/>
        <w:jc w:val="both"/>
      </w:pPr>
      <w:r>
        <w:t>провести разъяснительную работу в трудовом коллективе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заболеваний;</w:t>
      </w:r>
    </w:p>
    <w:p w:rsidR="003F7008" w:rsidRDefault="001E3F84">
      <w:pPr>
        <w:pStyle w:val="1"/>
        <w:jc w:val="both"/>
      </w:pPr>
      <w:r>
        <w:t>информировать работников:</w:t>
      </w:r>
    </w:p>
    <w:p w:rsidR="003F7008" w:rsidRDefault="001E3F84">
      <w:pPr>
        <w:pStyle w:val="1"/>
        <w:ind w:firstLine="480"/>
        <w:jc w:val="both"/>
      </w:pPr>
      <w:r>
        <w:t>о клинических признаках коронавирусной инфекции COVID-19 (ОРВИ);</w:t>
      </w:r>
    </w:p>
    <w:p w:rsidR="003F7008" w:rsidRDefault="001E3F84">
      <w:pPr>
        <w:pStyle w:val="1"/>
        <w:ind w:left="1580"/>
        <w:jc w:val="both"/>
      </w:pPr>
      <w:r>
        <w:t>о действиях при выявлении признаков коронавирусной инфекции COVID- 19 (ОРВИ) у работника и (или) членов его семьи в домашних условиях;</w:t>
      </w:r>
    </w:p>
    <w:p w:rsidR="003F7008" w:rsidRDefault="001E3F84">
      <w:pPr>
        <w:pStyle w:val="1"/>
        <w:ind w:left="1580"/>
        <w:jc w:val="both"/>
      </w:pPr>
      <w:r>
        <w:t>о действиях при выявлении признаков коронавирусной инфекции COVID- 19 (ОРВИ) у работника на рабочем месте;</w:t>
      </w:r>
    </w:p>
    <w:p w:rsidR="003F7008" w:rsidRDefault="001E3F84">
      <w:pPr>
        <w:pStyle w:val="1"/>
        <w:ind w:left="1580"/>
        <w:jc w:val="both"/>
      </w:pPr>
      <w:r>
        <w:t>о мерах профилактики коронавирусной инфекции COVID-19 (ОРВИ),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3F7008" w:rsidRDefault="001E3F84">
      <w:pPr>
        <w:pStyle w:val="1"/>
        <w:ind w:left="1580"/>
        <w:jc w:val="both"/>
      </w:pPr>
      <w:r>
        <w:t>о нежелательности планирования проведения отпусков в странах и регионах РФ, неблагополучных по коронавирусной инфекции;</w:t>
      </w:r>
    </w:p>
    <w:p w:rsidR="003F7008" w:rsidRDefault="001E3F84">
      <w:pPr>
        <w:pStyle w:val="1"/>
        <w:ind w:left="1580"/>
        <w:jc w:val="both"/>
      </w:pPr>
      <w:r>
        <w:t>о правилах использования спецодежды и СИЗ, в т. ч. масок и перчаток;</w:t>
      </w:r>
    </w:p>
    <w:p w:rsidR="003F7008" w:rsidRDefault="001E3F84">
      <w:pPr>
        <w:pStyle w:val="1"/>
        <w:ind w:left="1580"/>
        <w:jc w:val="both"/>
      </w:pPr>
      <w:r>
        <w:t>о "горячих" телефонах для вызова врача и для получения необходимых консультаций;</w:t>
      </w:r>
    </w:p>
    <w:p w:rsidR="003F7008" w:rsidRDefault="001E3F84">
      <w:pPr>
        <w:pStyle w:val="1"/>
        <w:ind w:left="1580"/>
        <w:jc w:val="both"/>
      </w:pPr>
      <w:r>
        <w:t>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Роспотребнадзора);</w:t>
      </w:r>
    </w:p>
    <w:p w:rsidR="003F7008" w:rsidRDefault="001E1BBA">
      <w:pPr>
        <w:pStyle w:val="1"/>
        <w:ind w:left="1580"/>
        <w:jc w:val="both"/>
        <w:sectPr w:rsidR="003F7008">
          <w:pgSz w:w="12240" w:h="16834"/>
          <w:pgMar w:top="1152" w:right="819" w:bottom="1491" w:left="1390" w:header="724" w:footer="1063" w:gutter="0"/>
          <w:pgNumType w:start="1"/>
          <w:cols w:space="720"/>
          <w:noEndnote/>
          <w:docGrid w:linePitch="360"/>
        </w:sectPr>
      </w:pPr>
      <w:r>
        <w:pict>
          <v:shape id="_x0000_s1039" type="#_x0000_t202" style="position:absolute;left:0;text-align:left;margin-left:73.3pt;margin-top:443.75pt;width:497.75pt;height:240.7pt;z-index:-125829363;mso-position-horizontal-relative:page;mso-position-vertical-relative:margin" filled="f" stroked="f">
            <v:textbox inset="0,0,0,0">
              <w:txbxContent>
                <w:p w:rsidR="003F7008" w:rsidRDefault="0003722C">
                  <w:pPr>
                    <w:pStyle w:val="1"/>
                  </w:pPr>
                  <w:r>
                    <w:t>4. Короткову</w:t>
                  </w:r>
                  <w:r w:rsidR="00DE043B">
                    <w:t xml:space="preserve"> Л.А.</w:t>
                  </w:r>
                  <w:r w:rsidR="001E3F84">
                    <w:t xml:space="preserve">, заместителю директора по АХР, с </w:t>
                  </w:r>
                  <w:r w:rsidR="001E3F84">
                    <w:rPr>
                      <w:b/>
                      <w:bCs/>
                    </w:rPr>
                    <w:t>01.09.2020 г.</w:t>
                  </w:r>
                  <w:r w:rsidR="001E3F84">
                    <w:t>:</w:t>
                  </w:r>
                </w:p>
                <w:p w:rsidR="003F7008" w:rsidRDefault="001E3F84">
                  <w:pPr>
                    <w:pStyle w:val="1"/>
                    <w:ind w:left="1080"/>
                    <w:jc w:val="both"/>
                  </w:pPr>
                  <w:r>
            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заболевший;</w:t>
                  </w:r>
                </w:p>
                <w:p w:rsidR="003F7008" w:rsidRDefault="001E3F84">
                  <w:pPr>
                    <w:pStyle w:val="1"/>
                    <w:ind w:left="1080"/>
                    <w:jc w:val="both"/>
                  </w:pPr>
                  <w:r>
                    <w:t>в местах, где возможно скопление людей (санитарные комнаты, столовая и др.), обеспечить соблюдение дистанции между гражданами не менее полутора метров, нанести соответствующую сигнальную разметку;</w:t>
                  </w:r>
                </w:p>
                <w:p w:rsidR="003F7008" w:rsidRDefault="001E3F84">
                  <w:pPr>
                    <w:pStyle w:val="1"/>
                    <w:ind w:left="1080"/>
                    <w:jc w:val="both"/>
                  </w:pPr>
                  <w:r>
                    <w:t>исключить доступ в организацию посторонних лиц, за исключением работ, связанных с образовательным процессом (ремонт и технологического оборудования, автоматической пожарной сигнализации и т.п.);</w:t>
                  </w:r>
                </w:p>
                <w:p w:rsidR="003F7008" w:rsidRDefault="001E3F84">
                  <w:pPr>
                    <w:pStyle w:val="1"/>
                    <w:ind w:left="1080"/>
                    <w:jc w:val="both"/>
                  </w:pPr>
                  <w:r>
                    <w:t>при необходимости оказывать работникам содействие в обеспечении и осуществлять контроль соблюдения режима самоизоляции на дому на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41" type="#_x0000_t202" style="position:absolute;left:0;text-align:left;margin-left:98.25pt;margin-top:456.7pt;width:21.6pt;height:16.1pt;z-index:-125829361;mso-wrap-distance-left:33.95pt;mso-wrap-distance-top:12.95pt;mso-wrap-distance-right:460.2pt;mso-wrap-distance-bottom:211.65pt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4.1.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43" type="#_x0000_t202" style="position:absolute;left:0;text-align:left;margin-left:98.25pt;margin-top:546.45pt;width:21.6pt;height:16.1pt;z-index:-125829359;mso-wrap-distance-left:33.95pt;mso-wrap-distance-top:102.7pt;mso-wrap-distance-right:460.2pt;mso-wrap-distance-bottom:121.9pt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4.2.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45" type="#_x0000_t202" style="position:absolute;left:0;text-align:left;margin-left:98.25pt;margin-top:591.35pt;width:21.6pt;height:16.1pt;z-index:-125829357;mso-wrap-distance-left:33.95pt;mso-wrap-distance-top:147.6pt;mso-wrap-distance-right:460.2pt;mso-wrap-distance-bottom:77pt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4.3.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47" type="#_x0000_t202" style="position:absolute;left:0;text-align:left;margin-left:98.25pt;margin-top:651.1pt;width:21.6pt;height:16.1pt;z-index:-125829355;mso-wrap-distance-left:33.95pt;mso-wrap-distance-top:207.35pt;mso-wrap-distance-right:460.2pt;mso-wrap-distance-bottom:17.25pt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4.4.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49" type="#_x0000_t202" style="position:absolute;left:0;text-align:left;margin-left:200pt;margin-top:607.65pt;width:253.7pt;height:16.55pt;z-index:-125829353;mso-wrap-distance-left:135.7pt;mso-wrap-distance-top:163.9pt;mso-wrap-distance-right:126.35pt;mso-wrap-distance-bottom:60.25pt;mso-position-horizontal-relative:page;mso-position-vertical-relative:margin" filled="f" stroked="f">
            <v:textbox inset="0,0,0,0">
              <w:txbxContent>
                <w:p w:rsidR="003F7008" w:rsidRDefault="003F7008">
                  <w:pPr>
                    <w:pStyle w:val="1"/>
                  </w:pPr>
                </w:p>
              </w:txbxContent>
            </v:textbox>
            <w10:wrap type="topAndBottom" anchorx="page" anchory="margin"/>
          </v:shape>
        </w:pict>
      </w:r>
      <w:r>
        <w:pict>
          <v:shape id="_x0000_s1051" type="#_x0000_t202" style="position:absolute;left:0;text-align:left;margin-left:489pt;margin-top:607.65pt;width:81.1pt;height:16.3pt;z-index:-125829351;mso-wrap-distance-left:424.7pt;mso-wrap-distance-top:163.9pt;mso-wrap-distance-right:9.95pt;mso-wrap-distance-bottom:60.5pt;mso-position-horizontal-relative:page;mso-position-vertical-relative:margin" filled="f" stroked="f">
            <v:textbox inset="0,0,0,0">
              <w:txbxContent>
                <w:p w:rsidR="003F7008" w:rsidRDefault="003F7008" w:rsidP="00DE043B">
                  <w:pPr>
                    <w:pStyle w:val="1"/>
                  </w:pPr>
                </w:p>
              </w:txbxContent>
            </v:textbox>
            <w10:wrap type="topAndBottom" anchorx="page" anchory="margin"/>
          </v:shape>
        </w:pict>
      </w:r>
      <w:r w:rsidR="001E3F84">
        <w:t>об ответственности за ра</w:t>
      </w:r>
      <w:r w:rsidR="00DE043B">
        <w:t>спространение ложной информ</w:t>
      </w:r>
      <w:r w:rsidR="0092183F">
        <w:t>ации</w:t>
      </w:r>
    </w:p>
    <w:p w:rsidR="003F7008" w:rsidRDefault="001E1BBA">
      <w:pPr>
        <w:pStyle w:val="1"/>
        <w:ind w:left="1140" w:hanging="1140"/>
        <w:jc w:val="both"/>
      </w:pPr>
      <w:r>
        <w:lastRenderedPageBreak/>
        <w:pict>
          <v:shape id="_x0000_s1053" type="#_x0000_t202" style="position:absolute;left:0;text-align:left;margin-left:472.3pt;margin-top:1pt;width:14.4pt;height:16.1pt;z-index:-125829349;mso-wrap-distance-left:0;mso-wrap-distance-right:0;mso-position-horizontal-relative:page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из</w:t>
                  </w:r>
                </w:p>
              </w:txbxContent>
            </v:textbox>
            <w10:wrap type="square" anchorx="page"/>
          </v:shape>
        </w:pict>
      </w:r>
      <w:r>
        <w:pict>
          <v:shape id="_x0000_s1055" type="#_x0000_t202" style="position:absolute;left:0;text-align:left;margin-left:549.85pt;margin-top:1pt;width:19.9pt;height:16.1pt;z-index:-125829347;mso-position-horizontal-relative:page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где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57" type="#_x0000_t202" style="position:absolute;left:0;text-align:left;margin-left:126.25pt;margin-top:128.05pt;width:323.3pt;height:16.55pt;z-index:-125829345;mso-wrap-distance-left:0;mso-wrap-distance-right:0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дезинфицирующих средств для уборки помещений</w:t>
                  </w:r>
                </w:p>
              </w:txbxContent>
            </v:textbox>
            <w10:wrap type="square" anchorx="page" anchory="margin"/>
          </v:shape>
        </w:pict>
      </w:r>
      <w:r>
        <w:pict>
          <v:shape id="_x0000_s1059" type="#_x0000_t202" style="position:absolute;left:0;text-align:left;margin-left:69.85pt;margin-top:382.2pt;width:11.5pt;height:16.1pt;z-index:-125829343;mso-wrap-distance-bottom:299pt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5.</w:t>
                  </w:r>
                </w:p>
              </w:txbxContent>
            </v:textbox>
            <w10:wrap type="square" anchorx="page" anchory="margin"/>
          </v:shape>
        </w:pict>
      </w:r>
      <w:r>
        <w:pict>
          <v:shape id="_x0000_s1061" type="#_x0000_t202" style="position:absolute;left:0;text-align:left;margin-left:69.85pt;margin-top:681.25pt;width:11.5pt;height:16.1pt;z-index:-125829341;mso-wrap-distance-top:299.05pt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6.</w:t>
                  </w:r>
                </w:p>
              </w:txbxContent>
            </v:textbox>
            <w10:wrap type="square" anchorx="page" anchory="margin"/>
          </v:shape>
        </w:pict>
      </w:r>
      <w:r w:rsidR="001E3F84">
        <w:t>установленный срок (14 дней) при возвращении из стран, зарегистрированы случаи коронавирусной инфекции (2019-nCoV);</w:t>
      </w:r>
    </w:p>
    <w:p w:rsidR="003F7008" w:rsidRDefault="001E3F84">
      <w:pPr>
        <w:pStyle w:val="1"/>
        <w:numPr>
          <w:ilvl w:val="0"/>
          <w:numId w:val="3"/>
        </w:numPr>
        <w:tabs>
          <w:tab w:val="left" w:pos="1150"/>
        </w:tabs>
        <w:ind w:left="1140" w:hanging="560"/>
        <w:jc w:val="both"/>
      </w:pPr>
      <w:bookmarkStart w:id="6" w:name="bookmark8"/>
      <w:bookmarkEnd w:id="6"/>
      <w:r>
        <w:t>обеспечить работникам в организации возможность обработки рук кожными антисептиками, предназначенными для этих целей с установлением контроля за соблюдением этой гигиенической процедуры;</w:t>
      </w:r>
    </w:p>
    <w:p w:rsidR="003F7008" w:rsidRDefault="001E3F84">
      <w:pPr>
        <w:pStyle w:val="1"/>
        <w:numPr>
          <w:ilvl w:val="0"/>
          <w:numId w:val="3"/>
        </w:numPr>
        <w:tabs>
          <w:tab w:val="left" w:pos="791"/>
        </w:tabs>
        <w:ind w:left="220" w:firstLine="360"/>
        <w:jc w:val="both"/>
      </w:pPr>
      <w:bookmarkStart w:id="7" w:name="bookmark9"/>
      <w:bookmarkEnd w:id="7"/>
      <w:r>
        <w:t>обеспечивать наличие в организации не менее чем пятидневного запаса и обработки рук</w:t>
      </w:r>
    </w:p>
    <w:p w:rsidR="003F7008" w:rsidRDefault="001E3F84">
      <w:pPr>
        <w:pStyle w:val="1"/>
        <w:ind w:left="1140"/>
        <w:jc w:val="both"/>
      </w:pPr>
      <w:r>
        <w:t>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3F7008" w:rsidRDefault="001E3F84">
      <w:pPr>
        <w:pStyle w:val="1"/>
        <w:numPr>
          <w:ilvl w:val="0"/>
          <w:numId w:val="3"/>
        </w:numPr>
        <w:tabs>
          <w:tab w:val="left" w:pos="1150"/>
        </w:tabs>
        <w:ind w:left="1140" w:hanging="560"/>
        <w:jc w:val="both"/>
      </w:pPr>
      <w:bookmarkStart w:id="8" w:name="bookmark10"/>
      <w:bookmarkEnd w:id="8"/>
      <w:r>
        <w:t>обеспечивать работников на рабочих местах запасом кожных антисептиков для обработки рук, дезинфицирующих средств;</w:t>
      </w:r>
    </w:p>
    <w:p w:rsidR="003F7008" w:rsidRDefault="001E3F84">
      <w:pPr>
        <w:pStyle w:val="1"/>
        <w:numPr>
          <w:ilvl w:val="0"/>
          <w:numId w:val="3"/>
        </w:numPr>
        <w:tabs>
          <w:tab w:val="left" w:pos="1150"/>
        </w:tabs>
        <w:ind w:left="1140" w:hanging="560"/>
        <w:jc w:val="both"/>
      </w:pPr>
      <w:bookmarkStart w:id="9" w:name="bookmark11"/>
      <w:bookmarkEnd w:id="9"/>
      <w:r>
        <w:t>контролировать использование указанных средств;</w:t>
      </w:r>
    </w:p>
    <w:p w:rsidR="003F7008" w:rsidRDefault="001E3F84">
      <w:pPr>
        <w:pStyle w:val="1"/>
        <w:numPr>
          <w:ilvl w:val="0"/>
          <w:numId w:val="3"/>
        </w:numPr>
        <w:tabs>
          <w:tab w:val="left" w:pos="1150"/>
        </w:tabs>
        <w:ind w:left="1140" w:hanging="560"/>
        <w:jc w:val="both"/>
      </w:pPr>
      <w:bookmarkStart w:id="10" w:name="bookmark12"/>
      <w:bookmarkEnd w:id="10"/>
      <w:r>
        <w:t>выделить помещение для приема пищи работниками с раковиной для мытья рук (подводкой горячей и холодной воды) и дозатором для обработки рук кожным антисептиком, обеспечив его ежедневную уборку с помощью дезинфицирующих средств;</w:t>
      </w:r>
    </w:p>
    <w:p w:rsidR="003F7008" w:rsidRDefault="001E3F84">
      <w:pPr>
        <w:pStyle w:val="1"/>
        <w:numPr>
          <w:ilvl w:val="0"/>
          <w:numId w:val="3"/>
        </w:numPr>
        <w:tabs>
          <w:tab w:val="left" w:pos="1210"/>
        </w:tabs>
        <w:ind w:left="1140" w:hanging="560"/>
        <w:jc w:val="both"/>
      </w:pPr>
      <w:bookmarkStart w:id="11" w:name="bookmark13"/>
      <w:bookmarkEnd w:id="11"/>
      <w:r>
        <w:t>организовать проведение мероприятий по ежедневной влажной уборке помещений школы с применением дезинфицирующих средств с обработкой всех контактных поверхностей с оформлением соответствующих документов;</w:t>
      </w:r>
    </w:p>
    <w:p w:rsidR="003F7008" w:rsidRDefault="001E3F84">
      <w:pPr>
        <w:pStyle w:val="1"/>
        <w:numPr>
          <w:ilvl w:val="0"/>
          <w:numId w:val="3"/>
        </w:numPr>
        <w:tabs>
          <w:tab w:val="left" w:pos="1210"/>
        </w:tabs>
        <w:ind w:left="1140" w:hanging="560"/>
        <w:jc w:val="both"/>
      </w:pPr>
      <w:bookmarkStart w:id="12" w:name="bookmark14"/>
      <w:bookmarkEnd w:id="12"/>
      <w:r>
        <w:t>обеспечивать постоянное наличие в санитарных узлах для</w:t>
      </w:r>
      <w:r w:rsidR="00DE043B">
        <w:t xml:space="preserve"> детей и работников </w:t>
      </w:r>
      <w:r>
        <w:t xml:space="preserve"> мыла, полотенец, туалетной бумаги, а также кожных антисептиков для обработки рук.</w:t>
      </w:r>
    </w:p>
    <w:p w:rsidR="003F7008" w:rsidRDefault="00DE043B">
      <w:pPr>
        <w:pStyle w:val="1"/>
        <w:jc w:val="both"/>
      </w:pPr>
      <w:r>
        <w:t>Кузьмичевой Е.В.</w:t>
      </w:r>
      <w:r w:rsidR="001E3F84">
        <w:t>, заместителю д</w:t>
      </w:r>
      <w:r>
        <w:t>иректора по УВР, Коротких Л.А.</w:t>
      </w:r>
      <w:r w:rsidR="001E3F84">
        <w:t xml:space="preserve">, заместителю директора по АХР, </w:t>
      </w:r>
      <w:r w:rsidR="001E3F84">
        <w:rPr>
          <w:b/>
          <w:bCs/>
        </w:rPr>
        <w:t>с 01.09.2020 г.</w:t>
      </w:r>
      <w:r w:rsidR="001E3F84">
        <w:t>:</w:t>
      </w:r>
    </w:p>
    <w:p w:rsidR="003F7008" w:rsidRDefault="001E1BBA">
      <w:pPr>
        <w:pStyle w:val="1"/>
        <w:ind w:left="740" w:hanging="740"/>
        <w:jc w:val="both"/>
      </w:pPr>
      <w:r>
        <w:pict>
          <v:shape id="_x0000_s1063" type="#_x0000_t202" style="position:absolute;left:0;text-align:left;margin-left:98.15pt;margin-top:1pt;width:21.35pt;height:16.1pt;z-index:-125829339;mso-wrap-distance-left:6pt;mso-wrap-distance-right:6pt;mso-position-horizontal-relative:page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5.1.</w:t>
                  </w:r>
                </w:p>
              </w:txbxContent>
            </v:textbox>
            <w10:wrap type="square" side="right" anchorx="page"/>
          </v:shape>
        </w:pict>
      </w:r>
      <w:r w:rsidR="001E3F84">
        <w:t>осуществлять контроль температуры тела работников при входе работников в организацию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заболевания, опрос и осмотр работников на признаки респираторных заболеваний, с термометрией в течение рабочего дня (периодичность 1 раз в 4 часа).</w:t>
      </w:r>
    </w:p>
    <w:p w:rsidR="003F7008" w:rsidRDefault="001E1BBA">
      <w:pPr>
        <w:pStyle w:val="1"/>
        <w:ind w:left="740" w:hanging="740"/>
        <w:jc w:val="both"/>
      </w:pPr>
      <w:r>
        <w:pict>
          <v:shape id="_x0000_s1065" type="#_x0000_t202" style="position:absolute;left:0;text-align:left;margin-left:98.15pt;margin-top:1pt;width:21.35pt;height:16.1pt;z-index:-125829337;mso-wrap-distance-left:5pt;mso-wrap-distance-right:5pt;mso-position-horizontal-relative:page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5.2.</w:t>
                  </w:r>
                </w:p>
              </w:txbxContent>
            </v:textbox>
            <w10:wrap type="square" side="right" anchorx="page"/>
          </v:shape>
        </w:pict>
      </w:r>
      <w:r w:rsidR="001E3F84">
        <w:t>данные по контролю температуры и иные сведения о состоянии здоровья работников, свидетельствующие о возможности выполнения работником трудовых функций, заносить в Журнал регистрации температуры сотр</w:t>
      </w:r>
      <w:r w:rsidR="00DE043B">
        <w:t xml:space="preserve">удников при входе в школу </w:t>
      </w:r>
      <w:r w:rsidR="001E3F84">
        <w:t xml:space="preserve"> (Приложение №2) с целью предотвращения распространения новой коронавирусной инфекции (2019-nCoV);</w:t>
      </w:r>
    </w:p>
    <w:p w:rsidR="003F7008" w:rsidRDefault="001E1BBA">
      <w:pPr>
        <w:pStyle w:val="1"/>
        <w:ind w:left="740" w:hanging="740"/>
        <w:jc w:val="both"/>
      </w:pPr>
      <w:r>
        <w:pict>
          <v:shape id="_x0000_s1067" type="#_x0000_t202" style="position:absolute;left:0;text-align:left;margin-left:98.15pt;margin-top:1pt;width:21.35pt;height:16.1pt;z-index:-125829335;mso-wrap-distance-left:5pt;mso-wrap-distance-right:5pt;mso-position-horizontal-relative:page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5.3.</w:t>
                  </w:r>
                </w:p>
              </w:txbxContent>
            </v:textbox>
            <w10:wrap type="square" side="right" anchorx="page"/>
          </v:shape>
        </w:pict>
      </w:r>
      <w:r w:rsidR="001E3F84">
        <w:t>проводить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Федерации;</w:t>
      </w:r>
    </w:p>
    <w:p w:rsidR="003F7008" w:rsidRDefault="001E1BBA">
      <w:pPr>
        <w:pStyle w:val="1"/>
        <w:ind w:left="740" w:hanging="740"/>
        <w:jc w:val="both"/>
      </w:pPr>
      <w:r>
        <w:pict>
          <v:shape id="_x0000_s1069" type="#_x0000_t202" style="position:absolute;left:0;text-align:left;margin-left:98.15pt;margin-top:1pt;width:21.35pt;height:16.1pt;z-index:-125829333;mso-wrap-distance-left:6pt;mso-wrap-distance-right:6pt;mso-position-horizontal-relative:page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5.4.</w:t>
                  </w:r>
                </w:p>
              </w:txbxContent>
            </v:textbox>
            <w10:wrap type="square" side="right" anchorx="page"/>
          </v:shape>
        </w:pict>
      </w:r>
      <w:r w:rsidR="001E3F84">
        <w:t>осуществлять контроль вызова работником врача для оказания первичной медицинской помощи заболевшему на дому.</w:t>
      </w:r>
    </w:p>
    <w:p w:rsidR="003F7008" w:rsidRDefault="001E3F84">
      <w:pPr>
        <w:pStyle w:val="1"/>
        <w:ind w:left="440" w:hanging="440"/>
        <w:jc w:val="both"/>
      </w:pPr>
      <w:r>
        <w:t>Запретить работникам прием пищи на рабочих местах, пищу принимать только в школьной столовой.</w:t>
      </w:r>
    </w:p>
    <w:p w:rsidR="003F7008" w:rsidRDefault="001E3F84">
      <w:pPr>
        <w:pStyle w:val="1"/>
        <w:ind w:firstLine="440"/>
        <w:jc w:val="both"/>
      </w:pPr>
      <w:r>
        <w:t xml:space="preserve">Уборщикам служебных помещений </w:t>
      </w:r>
      <w:r>
        <w:rPr>
          <w:b/>
          <w:bCs/>
        </w:rPr>
        <w:t>с 01.09.2020 г.</w:t>
      </w:r>
      <w:r>
        <w:t>:</w:t>
      </w:r>
      <w:r>
        <w:br w:type="page"/>
      </w:r>
    </w:p>
    <w:p w:rsidR="003F7008" w:rsidRDefault="001E1BBA">
      <w:pPr>
        <w:pStyle w:val="1"/>
        <w:ind w:left="800" w:firstLine="7880"/>
        <w:jc w:val="both"/>
      </w:pPr>
      <w:r>
        <w:lastRenderedPageBreak/>
        <w:pict>
          <v:shape id="_x0000_s1071" type="#_x0000_t202" style="position:absolute;left:0;text-align:left;margin-left:84pt;margin-top:0;width:486.7pt;height:121.2pt;z-index:-125829331;mso-wrap-distance-left:0;mso-wrap-distance-right:0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504"/>
                    </w:tabs>
                    <w:jc w:val="both"/>
                  </w:pPr>
                  <w:bookmarkStart w:id="13" w:name="bookmark0"/>
                  <w:bookmarkEnd w:id="13"/>
                  <w:r>
                    <w:t>осуществлять ежедневную (ежесменную) влажную уборку производственных,</w:t>
                  </w:r>
                </w:p>
                <w:p w:rsidR="003F7008" w:rsidRDefault="001E3F84">
                  <w:pPr>
                    <w:pStyle w:val="1"/>
                    <w:tabs>
                      <w:tab w:val="left" w:pos="4331"/>
                    </w:tabs>
                    <w:ind w:firstLine="520"/>
                    <w:jc w:val="both"/>
                  </w:pPr>
                  <w:r>
                    <w:t>служебных помещений с</w:t>
                  </w:r>
                  <w:r>
                    <w:tab/>
                    <w:t>применением дезинфицирующих средств</w:t>
                  </w:r>
                </w:p>
                <w:p w:rsidR="003F7008" w:rsidRDefault="001E3F84">
                  <w:pPr>
                    <w:pStyle w:val="1"/>
                    <w:ind w:left="520"/>
                    <w:jc w:val="both"/>
                  </w:pPr>
                  <w:r>
                    <w:t>вирулицидного действия, уделив особое внимание дезинфекции дверных ручек, выключателей, поручней, перил, контактных поверхностей (столов и спинок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- с кратностью обработки каждые 2-4 часа;</w:t>
                  </w:r>
                </w:p>
                <w:p w:rsidR="003F7008" w:rsidRDefault="001E3F8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499"/>
                    </w:tabs>
                    <w:jc w:val="both"/>
                  </w:pPr>
                  <w:bookmarkStart w:id="14" w:name="bookmark1"/>
                  <w:bookmarkEnd w:id="14"/>
                  <w:r>
                    <w:t>применять меры по регулярному обеззараживанию воздуха</w:t>
                  </w:r>
                </w:p>
              </w:txbxContent>
            </v:textbox>
            <w10:wrap type="topAndBottom" anchorx="page" anchory="margin"/>
          </v:shape>
        </w:pict>
      </w:r>
      <w:r>
        <w:pict>
          <v:shape id="_x0000_s1073" type="#_x0000_t202" style="position:absolute;left:0;text-align:left;margin-left:187.7pt;margin-top:224.15pt;width:66.5pt;height:16.55pt;z-index:-125829329;mso-wrap-distance-left:0;mso-wrap-distance-right:0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</w:pPr>
                  <w:r>
                    <w:t>работников</w:t>
                  </w:r>
                </w:p>
              </w:txbxContent>
            </v:textbox>
            <w10:wrap type="square" anchorx="page" anchory="margin"/>
          </v:shape>
        </w:pict>
      </w:r>
      <w:r>
        <w:pict>
          <v:shape id="_x0000_s1075" type="#_x0000_t202" style="position:absolute;left:0;text-align:left;margin-left:386.15pt;margin-top:224.15pt;width:91.7pt;height:16.55pt;z-index:-125829327;mso-wrap-distance-left:0;mso-wrap-distance-right:0;mso-position-horizontal-relative:page;mso-position-vertical-relative:margin" filled="f" stroked="f">
            <v:textbox inset="0,0,0,0">
              <w:txbxContent>
                <w:p w:rsidR="003F7008" w:rsidRDefault="001E3F84">
                  <w:pPr>
                    <w:pStyle w:val="1"/>
                    <w:jc w:val="center"/>
                  </w:pPr>
                  <w:r>
                    <w:t>инструментами,</w:t>
                  </w:r>
                </w:p>
              </w:txbxContent>
            </v:textbox>
            <w10:wrap type="square" anchorx="page" anchory="margin"/>
          </v:shape>
        </w:pict>
      </w:r>
      <w:r w:rsidR="001E3F84">
        <w:t>в рабочих помещениях с применением бактерицидных ламп, рециркуляторов воздуха (по возможности).</w:t>
      </w:r>
    </w:p>
    <w:p w:rsidR="003F7008" w:rsidRDefault="001E3F84">
      <w:pPr>
        <w:pStyle w:val="1"/>
        <w:numPr>
          <w:ilvl w:val="0"/>
          <w:numId w:val="4"/>
        </w:numPr>
        <w:tabs>
          <w:tab w:val="left" w:pos="409"/>
        </w:tabs>
        <w:jc w:val="both"/>
      </w:pPr>
      <w:bookmarkStart w:id="15" w:name="bookmark15"/>
      <w:bookmarkEnd w:id="15"/>
      <w:r>
        <w:t>Преимущественно переводить работников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 При необходимости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 на дому.</w:t>
      </w:r>
    </w:p>
    <w:p w:rsidR="003F7008" w:rsidRDefault="001E3F84">
      <w:pPr>
        <w:pStyle w:val="1"/>
        <w:numPr>
          <w:ilvl w:val="0"/>
          <w:numId w:val="4"/>
        </w:numPr>
        <w:tabs>
          <w:tab w:val="left" w:pos="409"/>
        </w:tabs>
        <w:ind w:left="440" w:hanging="440"/>
        <w:jc w:val="both"/>
      </w:pPr>
      <w:bookmarkStart w:id="16" w:name="bookmark16"/>
      <w:bookmarkEnd w:id="16"/>
      <w:r>
        <w:t>Исключить доступ в организацию лиц, не связанных с ее деятельностью, за исключением работ, связанных с производственными процессами (ремонт обслуживание технологического оборудования, АПС и т.п.).</w:t>
      </w:r>
    </w:p>
    <w:p w:rsidR="003F7008" w:rsidRDefault="001E3F84">
      <w:pPr>
        <w:pStyle w:val="1"/>
        <w:numPr>
          <w:ilvl w:val="0"/>
          <w:numId w:val="4"/>
        </w:numPr>
        <w:tabs>
          <w:tab w:val="left" w:pos="409"/>
        </w:tabs>
        <w:ind w:left="440" w:hanging="440"/>
        <w:jc w:val="both"/>
      </w:pPr>
      <w:bookmarkStart w:id="17" w:name="bookmark17"/>
      <w:bookmarkEnd w:id="17"/>
      <w:r>
        <w:t>В исключительных случаях разрешить допуск родителей (законных представителей) обучающихся в школу.</w:t>
      </w:r>
    </w:p>
    <w:p w:rsidR="003F7008" w:rsidRDefault="001E1BBA">
      <w:pPr>
        <w:pStyle w:val="1"/>
        <w:numPr>
          <w:ilvl w:val="0"/>
          <w:numId w:val="4"/>
        </w:numPr>
        <w:tabs>
          <w:tab w:val="left" w:pos="409"/>
        </w:tabs>
        <w:spacing w:after="120"/>
        <w:jc w:val="both"/>
      </w:pPr>
      <w:r>
        <w:pict>
          <v:shape id="_x0000_s1077" type="#_x0000_t202" style="position:absolute;left:0;text-align:left;margin-left:310.3pt;margin-top:1pt;width:212.4pt;height:28.1pt;z-index:-125829325;mso-wrap-distance-left:0;mso-wrap-distance-right:0;mso-position-horizontal-relative:page" filled="f" stroked="f">
            <v:textbox inset="0,0,0,0">
              <w:txbxContent>
                <w:p w:rsidR="003F7008" w:rsidRDefault="00DE043B">
                  <w:pPr>
                    <w:pStyle w:val="1"/>
                    <w:spacing w:line="185" w:lineRule="auto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приказа оставляю за собой.</w:t>
                  </w:r>
                </w:p>
              </w:txbxContent>
            </v:textbox>
            <w10:wrap type="square" side="left" anchorx="page"/>
          </v:shape>
        </w:pict>
      </w:r>
      <w:bookmarkStart w:id="18" w:name="bookmark18"/>
      <w:bookmarkEnd w:id="18"/>
      <w:r w:rsidR="001E3F84">
        <w:t>Контрол</w:t>
      </w:r>
      <w:r w:rsidR="00DE043B">
        <w:t xml:space="preserve">ь за исполнением настоящего </w:t>
      </w:r>
    </w:p>
    <w:p w:rsidR="00DE043B" w:rsidRDefault="001E1BBA" w:rsidP="00DE043B">
      <w:pPr>
        <w:pStyle w:val="20"/>
        <w:ind w:left="0"/>
        <w:jc w:val="both"/>
        <w:rPr>
          <w:sz w:val="26"/>
          <w:szCs w:val="26"/>
        </w:rPr>
      </w:pPr>
      <w:r w:rsidRPr="001E1BBA">
        <w:pict>
          <v:shape id="_x0000_s1081" type="#_x0000_t202" style="position:absolute;left:0;text-align:left;margin-left:368.9pt;margin-top:366.25pt;width:15.35pt;height:17.3pt;z-index:-125829323;mso-position-horizontal-relative:page;mso-position-vertical-relative:margin" filled="f" stroked="f">
            <v:textbox style="mso-next-textbox:#_x0000_s1081" inset="0,0,0,0">
              <w:txbxContent>
                <w:p w:rsidR="003F7008" w:rsidRDefault="003F7008">
                  <w:pPr>
                    <w:pStyle w:val="50"/>
                  </w:pPr>
                </w:p>
              </w:txbxContent>
            </v:textbox>
            <w10:wrap type="topAndBottom" anchorx="page" anchory="margin"/>
          </v:shape>
        </w:pict>
      </w:r>
      <w:r w:rsidRPr="001E1BBA">
        <w:pict>
          <v:shape id="_x0000_s1083" type="#_x0000_t202" style="position:absolute;left:0;text-align:left;margin-left:84pt;margin-top:388.8pt;width:84.25pt;height:31.7pt;z-index:-125829321;mso-position-horizontal-relative:page;mso-position-vertical-relative:margin" filled="f" stroked="f">
            <v:textbox style="mso-next-textbox:#_x0000_s1083" inset="0,0,0,0">
              <w:txbxContent>
                <w:p w:rsidR="003F7008" w:rsidRDefault="003F7008">
                  <w:pPr>
                    <w:pStyle w:val="1"/>
                  </w:pPr>
                </w:p>
              </w:txbxContent>
            </v:textbox>
            <w10:wrap type="square" side="right" anchorx="page" anchory="margin"/>
          </v:shape>
        </w:pict>
      </w:r>
      <w:r w:rsidRPr="001E1BBA">
        <w:pict>
          <v:shape id="_x0000_s1085" type="#_x0000_t202" style="position:absolute;left:0;text-align:left;margin-left:438.7pt;margin-top:406.1pt;width:84pt;height:22.55pt;z-index:-125829319;mso-position-horizontal-relative:page;mso-position-vertical-relative:margin" filled="f" stroked="f">
            <v:textbox style="mso-next-textbox:#_x0000_s1085" inset="0,0,0,0">
              <w:txbxContent>
                <w:p w:rsidR="003F7008" w:rsidRDefault="003F7008" w:rsidP="00DE043B">
                  <w:pPr>
                    <w:pStyle w:val="20"/>
                    <w:spacing w:before="0" w:after="0" w:line="178" w:lineRule="auto"/>
                    <w:ind w:left="0"/>
                  </w:pPr>
                </w:p>
              </w:txbxContent>
            </v:textbox>
            <w10:wrap type="square" side="left" anchorx="page" anchory="margin"/>
          </v:shape>
        </w:pict>
      </w:r>
      <w:r w:rsidRPr="001E1BBA">
        <w:pict>
          <v:shape id="_x0000_s1087" type="#_x0000_t202" style="position:absolute;left:0;text-align:left;margin-left:299.3pt;margin-top:1pt;width:15.35pt;height:12.7pt;z-index:-125829317;mso-wrap-distance-left:0;mso-wrap-distance-right:0;mso-position-horizontal-relative:page" filled="f" stroked="f">
            <v:textbox style="mso-next-textbox:#_x0000_s1087" inset="0,0,0,0">
              <w:txbxContent>
                <w:p w:rsidR="003F7008" w:rsidRDefault="003F7008" w:rsidP="00DE043B">
                  <w:pPr>
                    <w:pStyle w:val="40"/>
                    <w:jc w:val="left"/>
                  </w:pPr>
                </w:p>
              </w:txbxContent>
            </v:textbox>
            <w10:wrap type="square" anchorx="page"/>
          </v:shape>
        </w:pict>
      </w:r>
    </w:p>
    <w:p w:rsidR="00DE043B" w:rsidRDefault="00DE043B" w:rsidP="00DE043B">
      <w:pPr>
        <w:pStyle w:val="20"/>
        <w:ind w:left="0"/>
        <w:jc w:val="both"/>
        <w:rPr>
          <w:sz w:val="26"/>
          <w:szCs w:val="26"/>
        </w:rPr>
      </w:pPr>
    </w:p>
    <w:p w:rsidR="003F7008" w:rsidRPr="00DE043B" w:rsidRDefault="00DE043B" w:rsidP="00DE043B">
      <w:pPr>
        <w:pStyle w:val="20"/>
        <w:ind w:left="0"/>
        <w:jc w:val="both"/>
        <w:rPr>
          <w:sz w:val="26"/>
          <w:szCs w:val="26"/>
        </w:rPr>
        <w:sectPr w:rsidR="003F7008" w:rsidRPr="00DE043B">
          <w:footerReference w:type="default" r:id="rId7"/>
          <w:footerReference w:type="first" r:id="rId8"/>
          <w:pgSz w:w="12240" w:h="16834"/>
          <w:pgMar w:top="1152" w:right="819" w:bottom="1491" w:left="1390" w:header="0" w:footer="3" w:gutter="0"/>
          <w:cols w:space="720"/>
          <w:noEndnote/>
          <w:titlePg/>
          <w:docGrid w:linePitch="360"/>
        </w:sectPr>
      </w:pPr>
      <w:r>
        <w:rPr>
          <w:sz w:val="26"/>
          <w:szCs w:val="26"/>
        </w:rPr>
        <w:t xml:space="preserve">Директор                                     Колюкаева Л.М.                                                       </w:t>
      </w:r>
    </w:p>
    <w:p w:rsidR="003F7008" w:rsidRDefault="001E3F84">
      <w:pPr>
        <w:pStyle w:val="1"/>
        <w:ind w:left="6460"/>
      </w:pPr>
      <w:r>
        <w:lastRenderedPageBreak/>
        <w:t>Приложение №1</w:t>
      </w:r>
    </w:p>
    <w:p w:rsidR="003F7008" w:rsidRDefault="001E3F84">
      <w:pPr>
        <w:pStyle w:val="1"/>
        <w:spacing w:after="280"/>
        <w:ind w:left="6460"/>
      </w:pPr>
      <w:r>
        <w:t xml:space="preserve">к приказу </w:t>
      </w:r>
      <w:r w:rsidR="00DE043B">
        <w:t xml:space="preserve">от 01.09.2020 г. </w:t>
      </w:r>
    </w:p>
    <w:p w:rsidR="003F7008" w:rsidRDefault="001E3F84">
      <w:pPr>
        <w:pStyle w:val="1"/>
        <w:spacing w:after="280"/>
        <w:jc w:val="center"/>
      </w:pPr>
      <w:r>
        <w:rPr>
          <w:b/>
          <w:bCs/>
        </w:rPr>
        <w:t>Инструкция</w:t>
      </w:r>
      <w:r>
        <w:rPr>
          <w:b/>
          <w:bCs/>
        </w:rPr>
        <w:br/>
        <w:t xml:space="preserve">по </w:t>
      </w:r>
      <w:r w:rsidR="00DE043B">
        <w:rPr>
          <w:b/>
          <w:bCs/>
        </w:rPr>
        <w:t>организации работы АНО ОНШ «СВЕТЛАНА»</w:t>
      </w:r>
      <w:r>
        <w:rPr>
          <w:b/>
          <w:bCs/>
        </w:rPr>
        <w:t xml:space="preserve"> в условиях сохранения рисков</w:t>
      </w:r>
      <w:r>
        <w:rPr>
          <w:b/>
          <w:bCs/>
        </w:rPr>
        <w:br/>
        <w:t>распространения COVID-19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348"/>
        </w:tabs>
        <w:ind w:left="360" w:hanging="360"/>
        <w:jc w:val="both"/>
      </w:pPr>
      <w:bookmarkStart w:id="19" w:name="bookmark19"/>
      <w:bookmarkEnd w:id="19"/>
      <w:r>
        <w:t>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348"/>
        </w:tabs>
        <w:ind w:left="360" w:hanging="360"/>
        <w:jc w:val="both"/>
      </w:pPr>
      <w:bookmarkStart w:id="20" w:name="bookmark20"/>
      <w:bookmarkEnd w:id="20"/>
      <w:r>
        <w:t>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348"/>
        </w:tabs>
        <w:jc w:val="both"/>
      </w:pPr>
      <w:bookmarkStart w:id="21" w:name="bookmark21"/>
      <w:bookmarkEnd w:id="21"/>
      <w:r>
        <w:t>По возможности сократить число обучающихся и воспитанников в классе (группе).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348"/>
        </w:tabs>
        <w:ind w:left="360" w:hanging="360"/>
        <w:jc w:val="both"/>
      </w:pPr>
      <w:bookmarkStart w:id="22" w:name="bookmark22"/>
      <w:bookmarkEnd w:id="22"/>
      <w:r>
        <w:t>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348"/>
        </w:tabs>
        <w:jc w:val="both"/>
      </w:pPr>
      <w:bookmarkStart w:id="23" w:name="bookmark23"/>
      <w:bookmarkEnd w:id="23"/>
      <w:r>
        <w:t>Исключить проведение массовых мероприятий.</w:t>
      </w:r>
    </w:p>
    <w:p w:rsidR="003F7008" w:rsidRDefault="00DE043B">
      <w:pPr>
        <w:pStyle w:val="1"/>
        <w:numPr>
          <w:ilvl w:val="0"/>
          <w:numId w:val="5"/>
        </w:numPr>
        <w:tabs>
          <w:tab w:val="left" w:pos="348"/>
          <w:tab w:val="left" w:pos="3437"/>
          <w:tab w:val="left" w:pos="5064"/>
        </w:tabs>
        <w:jc w:val="both"/>
      </w:pPr>
      <w:bookmarkStart w:id="24" w:name="bookmark24"/>
      <w:bookmarkEnd w:id="24"/>
      <w:r>
        <w:t>Обеспечить проведение</w:t>
      </w:r>
      <w:r>
        <w:tab/>
        <w:t>ежедневны</w:t>
      </w:r>
      <w:r w:rsidR="001E3F84">
        <w:t>х</w:t>
      </w:r>
      <w:r w:rsidR="001E3F84">
        <w:tab/>
        <w:t>«утренних фильтров» с обязательной</w:t>
      </w:r>
    </w:p>
    <w:p w:rsidR="003F7008" w:rsidRDefault="001E3F84">
      <w:pPr>
        <w:pStyle w:val="1"/>
        <w:ind w:left="360" w:firstLine="20"/>
        <w:jc w:val="both"/>
      </w:pPr>
      <w:r>
        <w:t>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348"/>
        </w:tabs>
        <w:ind w:left="360" w:hanging="360"/>
        <w:jc w:val="both"/>
      </w:pPr>
      <w:bookmarkStart w:id="25" w:name="bookmark25"/>
      <w:bookmarkEnd w:id="25"/>
      <w:r>
        <w:t>Установить при входе в здание дозаторы с антисептическим средством для обработки рук.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348"/>
        </w:tabs>
        <w:ind w:left="360" w:hanging="360"/>
        <w:jc w:val="both"/>
      </w:pPr>
      <w:bookmarkStart w:id="26" w:name="bookmark26"/>
      <w:bookmarkEnd w:id="26"/>
      <w:r>
        <w:t>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</w:t>
      </w:r>
      <w:r w:rsidR="00DE043B">
        <w:t>елях максимального разобщения кла</w:t>
      </w:r>
      <w:r>
        <w:t>ссов (групп).</w:t>
      </w:r>
    </w:p>
    <w:p w:rsidR="003F7008" w:rsidRDefault="001E1BBA">
      <w:pPr>
        <w:pStyle w:val="1"/>
        <w:numPr>
          <w:ilvl w:val="0"/>
          <w:numId w:val="5"/>
        </w:numPr>
        <w:tabs>
          <w:tab w:val="left" w:pos="348"/>
          <w:tab w:val="left" w:pos="5575"/>
          <w:tab w:val="left" w:pos="7329"/>
        </w:tabs>
        <w:jc w:val="both"/>
      </w:pPr>
      <w:r>
        <w:pict>
          <v:shape id="_x0000_s1089" type="#_x0000_t202" style="position:absolute;left:0;text-align:left;margin-left:465.9pt;margin-top:1pt;width:85.7pt;height:16.1pt;z-index:-125829315;mso-wrap-distance-left:0;mso-wrap-distance-right:0;mso-position-horizontal-relative:page" filled="f" stroked="f">
            <v:textbox style="mso-next-textbox:#_x0000_s1089" inset="0,0,0,0">
              <w:txbxContent>
                <w:p w:rsidR="003F7008" w:rsidRDefault="001E3F84">
                  <w:pPr>
                    <w:pStyle w:val="1"/>
                  </w:pPr>
                  <w:r>
                    <w:t>воспитанников</w:t>
                  </w:r>
                </w:p>
              </w:txbxContent>
            </v:textbox>
            <w10:wrap type="square" anchorx="page"/>
          </v:shape>
        </w:pict>
      </w:r>
      <w:bookmarkStart w:id="27" w:name="bookmark27"/>
      <w:bookmarkEnd w:id="27"/>
      <w:r w:rsidR="001E3F84">
        <w:t>Обеспечить незамедлительную изоляцию</w:t>
      </w:r>
      <w:r w:rsidR="001E3F84">
        <w:tab/>
        <w:t>обучающихся</w:t>
      </w:r>
      <w:r w:rsidR="001E3F84">
        <w:tab/>
        <w:t>и воспитанников с</w:t>
      </w:r>
    </w:p>
    <w:p w:rsidR="003F7008" w:rsidRDefault="001E3F84">
      <w:pPr>
        <w:pStyle w:val="1"/>
        <w:tabs>
          <w:tab w:val="left" w:pos="5575"/>
          <w:tab w:val="left" w:pos="7298"/>
        </w:tabs>
        <w:ind w:firstLine="360"/>
        <w:jc w:val="both"/>
      </w:pPr>
      <w:r>
        <w:t>признаками респираторных заболеваний,</w:t>
      </w:r>
      <w:r>
        <w:tab/>
        <w:t>до прихода</w:t>
      </w:r>
      <w:r>
        <w:tab/>
        <w:t>родителей (законных</w:t>
      </w:r>
    </w:p>
    <w:p w:rsidR="003F7008" w:rsidRDefault="001E3F84">
      <w:pPr>
        <w:pStyle w:val="1"/>
        <w:ind w:firstLine="360"/>
        <w:jc w:val="both"/>
      </w:pPr>
      <w:r>
        <w:t>представителей) или приезда бригады скорой помощи.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426"/>
        </w:tabs>
        <w:ind w:left="360" w:hanging="360"/>
        <w:jc w:val="both"/>
      </w:pPr>
      <w:bookmarkStart w:id="28" w:name="bookmark28"/>
      <w:bookmarkEnd w:id="28"/>
      <w:r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426"/>
        </w:tabs>
        <w:ind w:left="360" w:hanging="360"/>
        <w:jc w:val="both"/>
      </w:pPr>
      <w:bookmarkStart w:id="29" w:name="bookmark29"/>
      <w:bookmarkEnd w:id="29"/>
      <w:r>
        <w:t>Проводить во время перемен (динамических пауз) и по окончанию работы текущую дезинфекцию помещений (обработка рабочих поверхностей, пола, дверн^хх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426"/>
        </w:tabs>
        <w:ind w:left="360" w:hanging="360"/>
        <w:jc w:val="both"/>
      </w:pPr>
      <w:bookmarkStart w:id="30" w:name="bookmark30"/>
      <w:bookmarkEnd w:id="30"/>
      <w:r>
        <w:t>Обеспечить дезинфекцию воздушной среды с использованием приборов для обеззараживания воздуха.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426"/>
        </w:tabs>
        <w:spacing w:after="280"/>
        <w:ind w:left="360" w:hanging="360"/>
        <w:jc w:val="both"/>
      </w:pPr>
      <w:bookmarkStart w:id="31" w:name="bookmark31"/>
      <w:bookmarkEnd w:id="31"/>
      <w:r>
        <w:t>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  <w:r>
        <w:br w:type="page"/>
      </w:r>
    </w:p>
    <w:p w:rsidR="003F7008" w:rsidRDefault="001E3F84">
      <w:pPr>
        <w:pStyle w:val="1"/>
        <w:numPr>
          <w:ilvl w:val="0"/>
          <w:numId w:val="5"/>
        </w:numPr>
        <w:tabs>
          <w:tab w:val="left" w:pos="415"/>
        </w:tabs>
        <w:ind w:left="360" w:hanging="360"/>
        <w:jc w:val="both"/>
      </w:pPr>
      <w:bookmarkStart w:id="32" w:name="bookmark32"/>
      <w:bookmarkEnd w:id="32"/>
      <w:r>
        <w:lastRenderedPageBreak/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415"/>
        </w:tabs>
        <w:ind w:left="360" w:hanging="360"/>
        <w:jc w:val="both"/>
      </w:pPr>
      <w:bookmarkStart w:id="33" w:name="bookmark33"/>
      <w:bookmarkEnd w:id="33"/>
      <w:r>
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3F7008" w:rsidRDefault="001E1BBA">
      <w:pPr>
        <w:pStyle w:val="1"/>
        <w:numPr>
          <w:ilvl w:val="0"/>
          <w:numId w:val="5"/>
        </w:numPr>
        <w:tabs>
          <w:tab w:val="left" w:pos="415"/>
        </w:tabs>
        <w:ind w:left="360" w:hanging="360"/>
        <w:jc w:val="both"/>
      </w:pPr>
      <w:r>
        <w:pict>
          <v:shape id="_x0000_s1091" type="#_x0000_t202" style="position:absolute;left:0;text-align:left;margin-left:418.75pt;margin-top:1pt;width:92.4pt;height:16.1pt;z-index:-125829313;mso-position-horizontal-relative:page" filled="f" stroked="f">
            <v:textbox style="mso-next-textbox:#_x0000_s1091" inset="0,0,0,0">
              <w:txbxContent>
                <w:p w:rsidR="003F7008" w:rsidRDefault="001E3F84">
                  <w:pPr>
                    <w:pStyle w:val="1"/>
                  </w:pPr>
                  <w:r>
                    <w:t>использованием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93" type="#_x0000_t202" style="position:absolute;left:0;text-align:left;margin-left:525.8pt;margin-top:1pt;width:44.4pt;height:16.55pt;z-index:-125829311;mso-position-horizontal-relative:page" filled="f" stroked="f">
            <v:textbox style="mso-next-textbox:#_x0000_s1093" inset="0,0,0,0">
              <w:txbxContent>
                <w:p w:rsidR="003F7008" w:rsidRDefault="001E3F84">
                  <w:pPr>
                    <w:pStyle w:val="1"/>
                    <w:jc w:val="right"/>
                  </w:pPr>
                  <w:r>
                    <w:t>средств</w:t>
                  </w:r>
                </w:p>
              </w:txbxContent>
            </v:textbox>
            <w10:wrap type="square" side="left" anchorx="page"/>
          </v:shape>
        </w:pict>
      </w:r>
      <w:bookmarkStart w:id="34" w:name="bookmark34"/>
      <w:bookmarkEnd w:id="34"/>
      <w:r w:rsidR="001E3F84">
        <w:t>Организовать работу персонала пищеблоков индивидуальной защиты (маски и перчатки).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415"/>
        </w:tabs>
        <w:ind w:left="360" w:hanging="360"/>
        <w:jc w:val="both"/>
      </w:pPr>
      <w:bookmarkStart w:id="35" w:name="bookmark35"/>
      <w:bookmarkEnd w:id="35"/>
      <w:r>
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3F7008" w:rsidRDefault="001E3F84">
      <w:pPr>
        <w:pStyle w:val="1"/>
        <w:numPr>
          <w:ilvl w:val="0"/>
          <w:numId w:val="5"/>
        </w:numPr>
        <w:tabs>
          <w:tab w:val="left" w:pos="415"/>
        </w:tabs>
        <w:ind w:left="360" w:hanging="360"/>
        <w:jc w:val="both"/>
      </w:pPr>
      <w:bookmarkStart w:id="36" w:name="bookmark36"/>
      <w:bookmarkEnd w:id="36"/>
      <w:r>
        <w:t>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3F7008" w:rsidRDefault="001E1BBA">
      <w:pPr>
        <w:pStyle w:val="1"/>
        <w:numPr>
          <w:ilvl w:val="0"/>
          <w:numId w:val="5"/>
        </w:numPr>
        <w:tabs>
          <w:tab w:val="left" w:pos="415"/>
        </w:tabs>
        <w:jc w:val="both"/>
      </w:pPr>
      <w:r>
        <w:pict>
          <v:shape id="_x0000_s1095" type="#_x0000_t202" style="position:absolute;left:0;text-align:left;margin-left:356.8pt;margin-top:30pt;width:87.6pt;height:16.55pt;z-index:-125829309;mso-wrap-distance-left:0;mso-wrap-distance-right:0;mso-position-horizontal-relative:page" filled="f" stroked="f">
            <v:textbox style="mso-next-textbox:#_x0000_s1095" inset="0,0,0,0">
              <w:txbxContent>
                <w:p w:rsidR="003F7008" w:rsidRDefault="00DE043B">
                  <w:pPr>
                    <w:pStyle w:val="1"/>
                  </w:pPr>
                  <w:r>
                    <w:t xml:space="preserve"> </w:t>
                  </w:r>
                  <w:r w:rsidR="001E3F84">
                    <w:t>обучающимися</w:t>
                  </w:r>
                </w:p>
              </w:txbxContent>
            </v:textbox>
            <w10:wrap type="square" anchorx="page"/>
          </v:shape>
        </w:pict>
      </w:r>
      <w:bookmarkStart w:id="37" w:name="bookmark37"/>
      <w:bookmarkEnd w:id="37"/>
      <w:r w:rsidR="001E3F84">
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</w:t>
      </w:r>
      <w:r w:rsidR="00DE043B">
        <w:t>м</w:t>
      </w:r>
      <w:r w:rsidR="001E3F84">
        <w:t xml:space="preserve"> правил личной гигиены</w:t>
      </w:r>
      <w:r w:rsidR="00DE043B">
        <w:t xml:space="preserve">       </w:t>
      </w:r>
      <w:r w:rsidR="001E3F84">
        <w:t xml:space="preserve"> обучающимися и сотрудниками.</w:t>
      </w:r>
    </w:p>
    <w:sectPr w:rsidR="003F7008" w:rsidSect="003F7008">
      <w:pgSz w:w="12240" w:h="16834"/>
      <w:pgMar w:top="1344" w:right="815" w:bottom="1480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6F" w:rsidRDefault="0040466F" w:rsidP="003F7008">
      <w:r>
        <w:separator/>
      </w:r>
    </w:p>
  </w:endnote>
  <w:endnote w:type="continuationSeparator" w:id="1">
    <w:p w:rsidR="0040466F" w:rsidRDefault="0040466F" w:rsidP="003F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08" w:rsidRDefault="003F700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08" w:rsidRDefault="001E1BB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3pt;margin-top:772.2pt;width:8.15pt;height:8.9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3F7008" w:rsidRDefault="001E3F84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7.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6F" w:rsidRDefault="0040466F"/>
  </w:footnote>
  <w:footnote w:type="continuationSeparator" w:id="1">
    <w:p w:rsidR="0040466F" w:rsidRDefault="004046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1C18"/>
    <w:multiLevelType w:val="multilevel"/>
    <w:tmpl w:val="11206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016D9"/>
    <w:multiLevelType w:val="multilevel"/>
    <w:tmpl w:val="4A867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C73D9"/>
    <w:multiLevelType w:val="multilevel"/>
    <w:tmpl w:val="3F167F6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D69E5"/>
    <w:multiLevelType w:val="multilevel"/>
    <w:tmpl w:val="EDCA04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16412"/>
    <w:multiLevelType w:val="multilevel"/>
    <w:tmpl w:val="AF5034A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F7008"/>
    <w:rsid w:val="0003722C"/>
    <w:rsid w:val="001E1BBA"/>
    <w:rsid w:val="001E3F84"/>
    <w:rsid w:val="0030485A"/>
    <w:rsid w:val="00333BCD"/>
    <w:rsid w:val="003F7008"/>
    <w:rsid w:val="0040466F"/>
    <w:rsid w:val="0092183F"/>
    <w:rsid w:val="00DE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0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7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3F7008"/>
    <w:rPr>
      <w:rFonts w:ascii="Arial" w:eastAsia="Arial" w:hAnsi="Arial" w:cs="Arial"/>
      <w:b w:val="0"/>
      <w:bCs w:val="0"/>
      <w:i w:val="0"/>
      <w:iCs w:val="0"/>
      <w:smallCaps w:val="0"/>
      <w:strike w:val="0"/>
      <w:color w:val="4E5EA5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3F7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3F7008"/>
    <w:rPr>
      <w:rFonts w:ascii="Arial" w:eastAsia="Arial" w:hAnsi="Arial" w:cs="Arial"/>
      <w:b w:val="0"/>
      <w:bCs w:val="0"/>
      <w:i w:val="0"/>
      <w:iCs w:val="0"/>
      <w:smallCaps w:val="0"/>
      <w:strike w:val="0"/>
      <w:color w:val="4E5EA5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3F7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3F7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E5EA5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F7008"/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F7008"/>
    <w:pPr>
      <w:jc w:val="center"/>
    </w:pPr>
    <w:rPr>
      <w:rFonts w:ascii="Arial" w:eastAsia="Arial" w:hAnsi="Arial" w:cs="Arial"/>
      <w:color w:val="4E5EA5"/>
      <w:sz w:val="28"/>
      <w:szCs w:val="28"/>
    </w:rPr>
  </w:style>
  <w:style w:type="paragraph" w:customStyle="1" w:styleId="20">
    <w:name w:val="Основной текст (2)"/>
    <w:basedOn w:val="a"/>
    <w:link w:val="2"/>
    <w:rsid w:val="003F7008"/>
    <w:pPr>
      <w:spacing w:before="460" w:after="160" w:line="185" w:lineRule="auto"/>
      <w:ind w:left="9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3F7008"/>
    <w:pPr>
      <w:jc w:val="right"/>
    </w:pPr>
    <w:rPr>
      <w:rFonts w:ascii="Arial" w:eastAsia="Arial" w:hAnsi="Arial" w:cs="Arial"/>
      <w:color w:val="4E5EA5"/>
      <w:sz w:val="18"/>
      <w:szCs w:val="18"/>
    </w:rPr>
  </w:style>
  <w:style w:type="paragraph" w:customStyle="1" w:styleId="22">
    <w:name w:val="Колонтитул (2)"/>
    <w:basedOn w:val="a"/>
    <w:link w:val="21"/>
    <w:rsid w:val="003F7008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F7008"/>
    <w:pPr>
      <w:spacing w:after="160"/>
      <w:jc w:val="center"/>
    </w:pPr>
    <w:rPr>
      <w:rFonts w:ascii="Times New Roman" w:eastAsia="Times New Roman" w:hAnsi="Times New Roman" w:cs="Times New Roman"/>
      <w:i/>
      <w:iCs/>
      <w:color w:val="4E5EA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</cp:lastModifiedBy>
  <cp:revision>5</cp:revision>
  <cp:lastPrinted>2020-10-02T10:56:00Z</cp:lastPrinted>
  <dcterms:created xsi:type="dcterms:W3CDTF">2020-09-23T15:47:00Z</dcterms:created>
  <dcterms:modified xsi:type="dcterms:W3CDTF">2020-10-21T10:56:00Z</dcterms:modified>
</cp:coreProperties>
</file>